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小标宋" w:eastAsia="小标宋"/>
          <w:sz w:val="44"/>
          <w:szCs w:val="44"/>
        </w:rPr>
      </w:pPr>
      <w:r>
        <w:rPr>
          <w:rFonts w:hint="eastAsia" w:ascii="小标宋" w:eastAsia="小标宋"/>
          <w:sz w:val="44"/>
          <w:szCs w:val="44"/>
        </w:rPr>
        <w:t>省委副书记高广滨对省科协新冠肺炎疫情</w:t>
      </w:r>
    </w:p>
    <w:p>
      <w:pPr>
        <w:spacing w:line="576" w:lineRule="exact"/>
        <w:jc w:val="center"/>
        <w:rPr>
          <w:rFonts w:ascii="小标宋" w:eastAsia="小标宋"/>
          <w:sz w:val="44"/>
          <w:szCs w:val="44"/>
        </w:rPr>
      </w:pPr>
      <w:r>
        <w:rPr>
          <w:rFonts w:hint="eastAsia" w:ascii="小标宋" w:eastAsia="小标宋"/>
          <w:sz w:val="44"/>
          <w:szCs w:val="44"/>
        </w:rPr>
        <w:t>防控工作的批示</w:t>
      </w:r>
    </w:p>
    <w:p>
      <w:pPr>
        <w:spacing w:line="576" w:lineRule="exact"/>
        <w:jc w:val="center"/>
        <w:rPr>
          <w:rFonts w:eastAsia="仿宋_GB2312"/>
          <w:sz w:val="33"/>
          <w:szCs w:val="33"/>
        </w:rPr>
      </w:pPr>
      <w:r>
        <w:rPr>
          <w:rFonts w:eastAsia="仿宋_GB2312"/>
          <w:sz w:val="33"/>
          <w:szCs w:val="33"/>
        </w:rPr>
        <w:t>（2020年</w:t>
      </w:r>
      <w:r>
        <w:rPr>
          <w:rFonts w:hint="eastAsia" w:eastAsia="仿宋_GB2312"/>
          <w:sz w:val="33"/>
          <w:szCs w:val="33"/>
        </w:rPr>
        <w:t>3</w:t>
      </w:r>
      <w:r>
        <w:rPr>
          <w:rFonts w:eastAsia="仿宋_GB2312"/>
          <w:sz w:val="33"/>
          <w:szCs w:val="33"/>
        </w:rPr>
        <w:t>月</w:t>
      </w:r>
      <w:r>
        <w:rPr>
          <w:rFonts w:hint="eastAsia" w:eastAsia="仿宋_GB2312"/>
          <w:sz w:val="33"/>
          <w:szCs w:val="33"/>
        </w:rPr>
        <w:t>2</w:t>
      </w:r>
      <w:r>
        <w:rPr>
          <w:rFonts w:eastAsia="仿宋_GB2312"/>
          <w:sz w:val="33"/>
          <w:szCs w:val="33"/>
        </w:rPr>
        <w:t>日）</w:t>
      </w:r>
    </w:p>
    <w:p>
      <w:pPr>
        <w:spacing w:line="576" w:lineRule="exact"/>
        <w:ind w:firstLine="672"/>
        <w:rPr>
          <w:rFonts w:eastAsia="仿宋_GB2312"/>
          <w:sz w:val="33"/>
          <w:szCs w:val="33"/>
        </w:rPr>
      </w:pPr>
    </w:p>
    <w:p>
      <w:pPr>
        <w:spacing w:line="576" w:lineRule="exact"/>
        <w:ind w:firstLine="672"/>
        <w:rPr>
          <w:rFonts w:eastAsia="仿宋_GB2312"/>
          <w:sz w:val="33"/>
          <w:szCs w:val="33"/>
        </w:rPr>
      </w:pPr>
      <w:r>
        <w:rPr>
          <w:rFonts w:hint="eastAsia" w:eastAsia="仿宋_GB2312"/>
          <w:sz w:val="33"/>
          <w:szCs w:val="33"/>
        </w:rPr>
        <w:t>疫情发生以来，全省各级科协组织闻令而动、迅速响应，在强化政治引领、开展应急科普、促进科学防控、主动建言献策、深入服务基层等方面，做了大量扎实有效的工作，为全省疫情防控大局作出了积极贡献。向坚守奋战在疫情一线的同志们和广大科技工作者表示慰问。</w:t>
      </w:r>
    </w:p>
    <w:p>
      <w:pPr>
        <w:spacing w:line="576" w:lineRule="exact"/>
        <w:ind w:firstLine="672"/>
        <w:rPr>
          <w:rFonts w:eastAsia="仿宋_GB2312"/>
          <w:sz w:val="33"/>
          <w:szCs w:val="33"/>
        </w:rPr>
      </w:pPr>
      <w:r>
        <w:rPr>
          <w:rFonts w:hint="eastAsia" w:eastAsia="仿宋_GB2312"/>
          <w:sz w:val="33"/>
          <w:szCs w:val="33"/>
        </w:rPr>
        <w:t>当前，疫情防控正处在最吃劲的关键阶段，各项工作也处在开局起步的特殊节点，全省各级科协组织要深入贯彻落实习近平总书记重要讲话和重要指示批示精神，按照省委、省政府统一部署，认清形势、坚定信心，在进一步抓好防控同时，全力做好服务经济社会发展、助力“三抓”“三早”各项工作，为打赢疫情防控人民战争、总体战、阻击战，确保全面建成小康社会、完成脱贫攻坚任务和“十三五”规划，贡献更多的智慧和力量。</w:t>
      </w:r>
    </w:p>
    <w:p/>
    <w:p/>
    <w:p/>
    <w:p/>
    <w:p/>
    <w:p/>
    <w:p/>
    <w:p/>
    <w:p/>
    <w:p/>
    <w:p/>
    <w:p/>
    <w:p/>
    <w:p>
      <w:pPr>
        <w:spacing w:line="576" w:lineRule="exact"/>
        <w:jc w:val="center"/>
        <w:rPr>
          <w:rFonts w:ascii="小标宋" w:eastAsia="小标宋"/>
          <w:sz w:val="44"/>
          <w:szCs w:val="44"/>
        </w:rPr>
      </w:pPr>
      <w:r>
        <w:rPr>
          <w:rFonts w:hint="eastAsia" w:ascii="小标宋" w:eastAsia="小标宋"/>
          <w:sz w:val="44"/>
          <w:szCs w:val="44"/>
        </w:rPr>
        <w:t>副省长安立佳对省科协新冠肺炎疫情</w:t>
      </w:r>
    </w:p>
    <w:p>
      <w:pPr>
        <w:spacing w:line="576" w:lineRule="exact"/>
        <w:jc w:val="center"/>
        <w:rPr>
          <w:rFonts w:ascii="小标宋" w:eastAsia="小标宋"/>
          <w:sz w:val="44"/>
          <w:szCs w:val="44"/>
        </w:rPr>
      </w:pPr>
      <w:r>
        <w:rPr>
          <w:rFonts w:hint="eastAsia" w:ascii="小标宋" w:eastAsia="小标宋"/>
          <w:sz w:val="44"/>
          <w:szCs w:val="44"/>
        </w:rPr>
        <w:t>防控工作的批示</w:t>
      </w:r>
    </w:p>
    <w:p>
      <w:pPr>
        <w:spacing w:line="576" w:lineRule="exact"/>
        <w:jc w:val="center"/>
        <w:rPr>
          <w:rFonts w:eastAsia="仿宋_GB2312"/>
          <w:sz w:val="33"/>
          <w:szCs w:val="33"/>
        </w:rPr>
      </w:pPr>
      <w:r>
        <w:rPr>
          <w:rFonts w:eastAsia="仿宋_GB2312"/>
          <w:sz w:val="33"/>
          <w:szCs w:val="33"/>
        </w:rPr>
        <w:t>（2020年2月27日）</w:t>
      </w:r>
    </w:p>
    <w:p>
      <w:pPr>
        <w:spacing w:line="576" w:lineRule="exact"/>
        <w:rPr>
          <w:rFonts w:eastAsia="仿宋_GB2312"/>
          <w:sz w:val="33"/>
          <w:szCs w:val="33"/>
        </w:rPr>
      </w:pPr>
    </w:p>
    <w:p>
      <w:pPr>
        <w:spacing w:line="576" w:lineRule="exact"/>
        <w:rPr>
          <w:rFonts w:eastAsia="仿宋_GB2312"/>
          <w:sz w:val="33"/>
          <w:szCs w:val="33"/>
        </w:rPr>
      </w:pPr>
      <w:r>
        <w:rPr>
          <w:rFonts w:hint="eastAsia" w:eastAsia="仿宋_GB2312"/>
          <w:sz w:val="33"/>
          <w:szCs w:val="33"/>
        </w:rPr>
        <w:t xml:space="preserve">    省科协在抗击新冠肺炎疫情方面主动作为，充分挖掘组织协作潜力，积极开展疫情防控应急科普工作，为我省疫情防控工作作出了贡献，应予以肯定。希望下一步继续努力，为打赢防控阻击战贡献智慧。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苹方-简"/>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AEB49"/>
    <w:rsid w:val="75EAEB49"/>
    <w:rsid w:val="BFFEA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2020-03-04T21:45:00Z</dcterms:created>
  <dc:creator>mac</dc:creator>
  <cp:lastModifiedBy>mac</cp:lastModifiedBy>
  <dcterms:modified xsi:type="dcterms:W3CDTF">2020-03-04T14:55:47Z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